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23" w:rsidRDefault="0030724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</w:rPr>
        <w:t>Kreipimasis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į </w:t>
      </w:r>
      <w:proofErr w:type="spellStart"/>
      <w:r>
        <w:rPr>
          <w:rFonts w:ascii="Times New Roman" w:hAnsi="Times New Roman"/>
          <w:b/>
          <w:sz w:val="24"/>
          <w:szCs w:val="24"/>
        </w:rPr>
        <w:t>konferencijos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/>
          <w:sz w:val="24"/>
          <w:szCs w:val="24"/>
        </w:rPr>
        <w:t>Vardas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Mažoji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Lietuva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būti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nebūti</w:t>
      </w:r>
      <w:proofErr w:type="spellEnd"/>
      <w:r>
        <w:rPr>
          <w:rFonts w:ascii="Times New Roman" w:hAnsi="Times New Roman"/>
          <w:b/>
          <w:sz w:val="24"/>
          <w:szCs w:val="24"/>
        </w:rPr>
        <w:t>...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b/>
          <w:sz w:val="24"/>
          <w:szCs w:val="24"/>
        </w:rPr>
        <w:t>dalyvius</w:t>
      </w:r>
      <w:proofErr w:type="spellEnd"/>
      <w:proofErr w:type="gramEnd"/>
    </w:p>
    <w:p w:rsidR="00291123" w:rsidRDefault="0030724B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Dėl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Mažosios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Lietuvos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pavadinimo</w:t>
      </w:r>
      <w:proofErr w:type="spellEnd"/>
    </w:p>
    <w:p w:rsidR="00291123" w:rsidRDefault="0030724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Mažoji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Klaipėdos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kraštas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Respublikos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regionų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turėtų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išlikti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išlaikyti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pavadinimą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etnografiniai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regionai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ypatumais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susiformavo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istoriškai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Mažoji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Lietuva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taip</w:t>
      </w:r>
      <w:proofErr w:type="spellEnd"/>
      <w:r>
        <w:rPr>
          <w:rFonts w:ascii="Times New Roman" w:hAnsi="Times New Roman"/>
          <w:sz w:val="24"/>
          <w:szCs w:val="24"/>
        </w:rPr>
        <w:t xml:space="preserve"> pat.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Tiesa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paskutinioji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istorijos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atkarpa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kitokia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regionų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dėl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problemiškas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pavadinimas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Mažoji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Klaipėdos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kraštas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Lietuvai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tepriklauso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Mažosios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tarpukario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laikais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vadinama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Klaipėdos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kraštu</w:t>
      </w:r>
      <w:proofErr w:type="spellEnd"/>
      <w:r>
        <w:rPr>
          <w:rFonts w:ascii="Times New Roman" w:hAnsi="Times New Roman"/>
          <w:sz w:val="24"/>
          <w:szCs w:val="24"/>
        </w:rPr>
        <w:t>, t</w:t>
      </w:r>
      <w:r>
        <w:rPr>
          <w:rFonts w:ascii="Times New Roman" w:hAnsi="Times New Roman"/>
          <w:sz w:val="24"/>
          <w:szCs w:val="24"/>
        </w:rPr>
        <w:t xml:space="preserve">ad gal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tą</w:t>
      </w:r>
      <w:proofErr w:type="spellEnd"/>
      <w:r>
        <w:rPr>
          <w:rFonts w:ascii="Times New Roman" w:hAnsi="Times New Roman"/>
          <w:sz w:val="24"/>
          <w:szCs w:val="24"/>
        </w:rPr>
        <w:t xml:space="preserve"> mums </w:t>
      </w:r>
      <w:proofErr w:type="spellStart"/>
      <w:r>
        <w:rPr>
          <w:rFonts w:ascii="Times New Roman" w:hAnsi="Times New Roman"/>
          <w:sz w:val="24"/>
          <w:szCs w:val="24"/>
        </w:rPr>
        <w:t>priklausančią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reikėtų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vadinti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Tačiau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nėra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negalimas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Mažosios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pavadinimas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atspindėtų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tai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etnografinės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nemaža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tebėra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dabartinės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respublikos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>dėtyje</w:t>
      </w:r>
      <w:proofErr w:type="spellEnd"/>
      <w:r>
        <w:rPr>
          <w:rFonts w:ascii="Times New Roman" w:hAnsi="Times New Roman"/>
          <w:sz w:val="24"/>
          <w:szCs w:val="24"/>
        </w:rPr>
        <w:t xml:space="preserve">. Tad </w:t>
      </w:r>
      <w:proofErr w:type="spellStart"/>
      <w:r>
        <w:rPr>
          <w:rFonts w:ascii="Times New Roman" w:hAnsi="Times New Roman"/>
          <w:sz w:val="24"/>
          <w:szCs w:val="24"/>
        </w:rPr>
        <w:t>tą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dalį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pavadinti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buvusios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visumos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nebūtų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nelogiškas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Buvusios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Mažosios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teritorijos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nebevadinant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pačios</w:t>
      </w:r>
      <w:proofErr w:type="spellEnd"/>
      <w:r>
        <w:rPr>
          <w:rFonts w:ascii="Times New Roman" w:hAnsi="Times New Roman"/>
          <w:sz w:val="24"/>
          <w:szCs w:val="24"/>
        </w:rPr>
        <w:t xml:space="preserve">, bet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Klaipėdos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atrodytų</w:t>
      </w:r>
      <w:proofErr w:type="spellEnd"/>
      <w:r>
        <w:rPr>
          <w:rFonts w:ascii="Times New Roman" w:hAnsi="Times New Roman"/>
          <w:sz w:val="24"/>
          <w:szCs w:val="24"/>
        </w:rPr>
        <w:t xml:space="preserve">, jog </w:t>
      </w:r>
      <w:proofErr w:type="spellStart"/>
      <w:r>
        <w:rPr>
          <w:rFonts w:ascii="Times New Roman" w:hAnsi="Times New Roman"/>
          <w:sz w:val="24"/>
          <w:szCs w:val="24"/>
        </w:rPr>
        <w:t>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mūsuose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paprasčiausiai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nebėra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dalį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pavadinti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Žemaitijos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</w:t>
      </w:r>
      <w:r>
        <w:rPr>
          <w:rFonts w:ascii="Times New Roman" w:hAnsi="Times New Roman"/>
          <w:sz w:val="24"/>
          <w:szCs w:val="24"/>
        </w:rPr>
        <w:t>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nėra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teisinga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teritorijoje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gyveno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žemaičiai</w:t>
      </w:r>
      <w:proofErr w:type="spellEnd"/>
      <w:r>
        <w:rPr>
          <w:rFonts w:ascii="Times New Roman" w:hAnsi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</w:rPr>
        <w:t>sava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kalbantys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lietuvininkai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vokiečiai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Šiems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gimtą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kraštą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savo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palikus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atsikėlė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taigi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aukštaičiai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dzūkai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sūduviai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žemaičiai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šiek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autochtonų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lietuvininkų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šiandien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bendruomenę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negalima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pavadinti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žemaičiais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91123" w:rsidRDefault="0030724B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Nepriklausomoje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gerbiama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istorinė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atmintis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branginamas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išlikęs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kultūros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paveldas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rekonstruojami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sunyk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paminklai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atstatomi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sunaikintieji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Buvusios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Mažosios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dalyje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šioje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srityje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nuveikta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tiek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mažai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Nuoširdžiai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stengiamasi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daryti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tai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primintų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buvus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istorinę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Mažąją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kultūros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sferoje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besidarbuojantys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žmonės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stengiasi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>uoti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būtent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žmogaus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tapatybės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pojūtį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ugdyti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prieraišumą</w:t>
      </w:r>
      <w:proofErr w:type="spellEnd"/>
      <w:r>
        <w:rPr>
          <w:rFonts w:ascii="Times New Roman" w:hAnsi="Times New Roman"/>
          <w:sz w:val="24"/>
          <w:szCs w:val="24"/>
        </w:rPr>
        <w:t xml:space="preserve"> tam </w:t>
      </w:r>
      <w:proofErr w:type="spellStart"/>
      <w:r>
        <w:rPr>
          <w:rFonts w:ascii="Times New Roman" w:hAnsi="Times New Roman"/>
          <w:sz w:val="24"/>
          <w:szCs w:val="24"/>
        </w:rPr>
        <w:t>kraštui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pagarbą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praeičiai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darydami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remiasi</w:t>
      </w:r>
      <w:proofErr w:type="spellEnd"/>
      <w:r>
        <w:rPr>
          <w:rFonts w:ascii="Times New Roman" w:hAnsi="Times New Roman"/>
          <w:sz w:val="24"/>
          <w:szCs w:val="24"/>
        </w:rPr>
        <w:t xml:space="preserve"> į tai, </w:t>
      </w:r>
      <w:proofErr w:type="spellStart"/>
      <w:r>
        <w:rPr>
          <w:rFonts w:ascii="Times New Roman" w:hAnsi="Times New Roman"/>
          <w:sz w:val="24"/>
          <w:szCs w:val="24"/>
        </w:rPr>
        <w:t>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išlikę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įsiklauso</w:t>
      </w:r>
      <w:proofErr w:type="spellEnd"/>
      <w:r>
        <w:rPr>
          <w:rFonts w:ascii="Times New Roman" w:hAnsi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/>
          <w:sz w:val="24"/>
          <w:szCs w:val="24"/>
        </w:rPr>
        <w:t>sugebėjusius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išgyventi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autochtonus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palaiko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pastangas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išlikti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savimi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Regiono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istori</w:t>
      </w:r>
      <w:r>
        <w:rPr>
          <w:rFonts w:ascii="Times New Roman" w:hAnsi="Times New Roman"/>
          <w:sz w:val="24"/>
          <w:szCs w:val="24"/>
        </w:rPr>
        <w:t>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pavadinimo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išlaikymas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tai</w:t>
      </w:r>
      <w:proofErr w:type="gramEnd"/>
      <w:r>
        <w:rPr>
          <w:rFonts w:ascii="Times New Roman" w:hAnsi="Times New Roman"/>
          <w:sz w:val="24"/>
          <w:szCs w:val="24"/>
        </w:rPr>
        <w:t xml:space="preserve"> pat </w:t>
      </w:r>
      <w:proofErr w:type="spellStart"/>
      <w:r>
        <w:rPr>
          <w:rFonts w:ascii="Times New Roman" w:hAnsi="Times New Roman"/>
          <w:sz w:val="24"/>
          <w:szCs w:val="24"/>
        </w:rPr>
        <w:t>vienas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veiksnių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esmingai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padedančių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kraštui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išlikti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savitam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nepraradusiam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istorinės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atminties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pagrindu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kuriančiam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šiandieninę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kultūrą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91123" w:rsidRDefault="0030724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Vienareikšmiškai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pasisakau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Mažosios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vardui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būti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291123" w:rsidRDefault="0030724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Pagarbiai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291123" w:rsidRDefault="0030724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dūno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draugijos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garbės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pirmininkas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Vacys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Bagdonavičius</w:t>
      </w:r>
      <w:proofErr w:type="spellEnd"/>
    </w:p>
    <w:p w:rsidR="00291123" w:rsidRDefault="0030724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Vilnius,</w:t>
      </w:r>
    </w:p>
    <w:p w:rsidR="00291123" w:rsidRDefault="0030724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2013 11 25</w:t>
      </w:r>
    </w:p>
    <w:p w:rsidR="00291123" w:rsidRDefault="00291123">
      <w:pPr>
        <w:jc w:val="both"/>
        <w:rPr>
          <w:rFonts w:ascii="Times New Roman" w:hAnsi="Times New Roman"/>
          <w:sz w:val="24"/>
          <w:szCs w:val="24"/>
        </w:rPr>
      </w:pPr>
    </w:p>
    <w:sectPr w:rsidR="00291123" w:rsidSect="0029112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1296"/>
  <w:hyphenationZone w:val="396"/>
  <w:characterSpacingControl w:val="doNotCompress"/>
  <w:compat>
    <w:spaceForUL/>
    <w:doNotLeaveBackslashAlone/>
    <w:ulTrailSpace/>
    <w:doNotExpandShiftReturn/>
    <w:useFELayout/>
  </w:compat>
  <w:rsids>
    <w:rsidRoot w:val="00291123"/>
    <w:rsid w:val="00291123"/>
    <w:rsid w:val="0030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1123"/>
    <w:rPr>
      <w:rFonts w:ascii="Calibri" w:eastAsia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906</Characters>
  <Application>Microsoft Office Word</Application>
  <DocSecurity>0</DocSecurity>
  <Lines>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Kreipimasis į konferencijos „Vardas Mažoji Lietuva – būti ar nebūti...“ dalyvius</dc:title>
  <dc:creator>A</dc:creator>
  <cp:lastModifiedBy>Vartotojas</cp:lastModifiedBy>
  <cp:revision>2</cp:revision>
  <dcterms:created xsi:type="dcterms:W3CDTF">2016-05-02T07:51:00Z</dcterms:created>
  <dcterms:modified xsi:type="dcterms:W3CDTF">2016-05-02T07:51:00Z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