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46" w:rsidRPr="00F96C98" w:rsidRDefault="005B7E46" w:rsidP="005B7E46">
      <w:pPr>
        <w:rPr>
          <w:rFonts w:ascii="Times New Roman" w:hAnsi="Times New Roman" w:cs="Times New Roman"/>
          <w:b/>
          <w:sz w:val="28"/>
          <w:szCs w:val="28"/>
        </w:rPr>
      </w:pPr>
      <w:r w:rsidRPr="00F96C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6C98">
        <w:rPr>
          <w:rFonts w:ascii="Times New Roman" w:hAnsi="Times New Roman" w:cs="Times New Roman"/>
          <w:b/>
          <w:sz w:val="28"/>
          <w:szCs w:val="28"/>
        </w:rPr>
        <w:t>2015 m. spalio 14 d. kviečiame į seminarą  „Verslumas kultūroje“</w:t>
      </w:r>
    </w:p>
    <w:p w:rsidR="005B7E46" w:rsidRPr="005B7E46" w:rsidRDefault="005B7E46" w:rsidP="00F96C98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B6C">
        <w:rPr>
          <w:rFonts w:ascii="Times New Roman" w:hAnsi="Times New Roman" w:cs="Times New Roman"/>
          <w:b/>
          <w:sz w:val="24"/>
          <w:szCs w:val="24"/>
        </w:rPr>
        <w:t>Seminaras  skirtas kultūros darbuotojams, etnografams</w:t>
      </w:r>
      <w:r w:rsidR="00900707">
        <w:rPr>
          <w:rFonts w:ascii="Times New Roman" w:hAnsi="Times New Roman" w:cs="Times New Roman"/>
          <w:b/>
          <w:sz w:val="24"/>
          <w:szCs w:val="24"/>
        </w:rPr>
        <w:t>, bibliotekininkams</w:t>
      </w:r>
      <w:r w:rsidRPr="00656B6C">
        <w:rPr>
          <w:rFonts w:ascii="Times New Roman" w:hAnsi="Times New Roman" w:cs="Times New Roman"/>
          <w:b/>
          <w:sz w:val="24"/>
          <w:szCs w:val="24"/>
        </w:rPr>
        <w:t xml:space="preserve">  bei įstaigų vadovams parodyti verslumo kultūros ugdymą, marketingą kultūros įstaigose</w:t>
      </w:r>
      <w:r w:rsidRPr="005B7E46">
        <w:rPr>
          <w:rFonts w:ascii="Times New Roman" w:hAnsi="Times New Roman" w:cs="Times New Roman"/>
          <w:sz w:val="24"/>
          <w:szCs w:val="24"/>
        </w:rPr>
        <w:t>.</w:t>
      </w:r>
    </w:p>
    <w:p w:rsidR="005B7E46" w:rsidRPr="00656B6C" w:rsidRDefault="005B7E46" w:rsidP="00656B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56B6C">
        <w:rPr>
          <w:rFonts w:ascii="Times New Roman" w:hAnsi="Times New Roman" w:cs="Times New Roman"/>
          <w:b/>
          <w:i/>
          <w:sz w:val="24"/>
          <w:szCs w:val="24"/>
        </w:rPr>
        <w:t xml:space="preserve">   9.30 val.  Seminaro dalyvių registracija</w:t>
      </w:r>
      <w:r w:rsidR="0023067D">
        <w:rPr>
          <w:rFonts w:ascii="Times New Roman" w:hAnsi="Times New Roman" w:cs="Times New Roman"/>
          <w:b/>
          <w:i/>
          <w:sz w:val="24"/>
          <w:szCs w:val="24"/>
        </w:rPr>
        <w:t xml:space="preserve"> ir  puodelis rytinės k</w:t>
      </w:r>
      <w:r w:rsidRPr="00656B6C">
        <w:rPr>
          <w:rFonts w:ascii="Times New Roman" w:hAnsi="Times New Roman" w:cs="Times New Roman"/>
          <w:b/>
          <w:i/>
          <w:sz w:val="24"/>
          <w:szCs w:val="24"/>
        </w:rPr>
        <w:t>av</w:t>
      </w:r>
      <w:r w:rsidR="0023067D">
        <w:rPr>
          <w:rFonts w:ascii="Times New Roman" w:hAnsi="Times New Roman" w:cs="Times New Roman"/>
          <w:b/>
          <w:i/>
          <w:sz w:val="24"/>
          <w:szCs w:val="24"/>
        </w:rPr>
        <w:t>os</w:t>
      </w:r>
    </w:p>
    <w:p w:rsidR="005B7E46" w:rsidRPr="00656B6C" w:rsidRDefault="005B7E46" w:rsidP="00656B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56B6C">
        <w:rPr>
          <w:rFonts w:ascii="Times New Roman" w:hAnsi="Times New Roman" w:cs="Times New Roman"/>
          <w:b/>
          <w:i/>
          <w:sz w:val="24"/>
          <w:szCs w:val="24"/>
        </w:rPr>
        <w:t>10. 00  val. Seminaro pradžia</w:t>
      </w:r>
      <w:r w:rsidR="0023067D">
        <w:rPr>
          <w:rFonts w:ascii="Times New Roman" w:hAnsi="Times New Roman" w:cs="Times New Roman"/>
          <w:b/>
          <w:i/>
          <w:sz w:val="24"/>
          <w:szCs w:val="24"/>
        </w:rPr>
        <w:t>. Lektorė</w:t>
      </w:r>
      <w:r w:rsidR="00CC3B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067D">
        <w:rPr>
          <w:rFonts w:ascii="Times New Roman" w:hAnsi="Times New Roman" w:cs="Times New Roman"/>
          <w:b/>
          <w:i/>
          <w:sz w:val="24"/>
          <w:szCs w:val="24"/>
        </w:rPr>
        <w:t xml:space="preserve">  Rita Mikailienė</w:t>
      </w:r>
    </w:p>
    <w:p w:rsidR="005B7E46" w:rsidRPr="005B7E46" w:rsidRDefault="005B7E46" w:rsidP="00656B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46">
        <w:rPr>
          <w:rFonts w:ascii="Times New Roman" w:hAnsi="Times New Roman" w:cs="Times New Roman"/>
          <w:sz w:val="24"/>
          <w:szCs w:val="24"/>
        </w:rPr>
        <w:t>Verslumo kultūros ugdymas. Kultūros sektoriaus potencialas ir marketingas kultūros įstaigose: galimybės ir rizikos.</w:t>
      </w:r>
    </w:p>
    <w:p w:rsidR="005B7E46" w:rsidRDefault="005B7E46" w:rsidP="005B7E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46">
        <w:rPr>
          <w:rFonts w:ascii="Times New Roman" w:hAnsi="Times New Roman" w:cs="Times New Roman"/>
          <w:sz w:val="24"/>
          <w:szCs w:val="24"/>
        </w:rPr>
        <w:t>Marketingo samprata. Marketingas kultūros srityje. Marketingu pagrįsta veiklos planavimo principai.</w:t>
      </w:r>
    </w:p>
    <w:p w:rsidR="005B7E46" w:rsidRDefault="005B7E46" w:rsidP="005B7E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46">
        <w:rPr>
          <w:rFonts w:ascii="Times New Roman" w:hAnsi="Times New Roman" w:cs="Times New Roman"/>
          <w:sz w:val="24"/>
          <w:szCs w:val="24"/>
        </w:rPr>
        <w:t>Marketingo strategijos elementai. Pozicionavimas: kas mes esame skirtingoms visuomenės grupėms?</w:t>
      </w:r>
    </w:p>
    <w:p w:rsidR="00656B6C" w:rsidRPr="00656B6C" w:rsidRDefault="00656B6C" w:rsidP="0065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6B6C">
        <w:rPr>
          <w:rFonts w:ascii="Times New Roman" w:hAnsi="Times New Roman" w:cs="Times New Roman"/>
          <w:b/>
          <w:i/>
          <w:sz w:val="24"/>
          <w:szCs w:val="24"/>
        </w:rPr>
        <w:t xml:space="preserve">12.00 val. </w:t>
      </w:r>
      <w:r w:rsidR="00F96C98">
        <w:rPr>
          <w:rFonts w:ascii="Times New Roman" w:hAnsi="Times New Roman" w:cs="Times New Roman"/>
          <w:b/>
          <w:i/>
          <w:sz w:val="24"/>
          <w:szCs w:val="24"/>
        </w:rPr>
        <w:t xml:space="preserve">Pietų </w:t>
      </w:r>
      <w:r w:rsidRPr="00656B6C">
        <w:rPr>
          <w:rFonts w:ascii="Times New Roman" w:hAnsi="Times New Roman" w:cs="Times New Roman"/>
          <w:b/>
          <w:i/>
          <w:sz w:val="24"/>
          <w:szCs w:val="24"/>
        </w:rPr>
        <w:t xml:space="preserve"> pertrauka</w:t>
      </w:r>
    </w:p>
    <w:p w:rsidR="00656B6C" w:rsidRPr="00656B6C" w:rsidRDefault="00656B6C" w:rsidP="0065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6B6C">
        <w:rPr>
          <w:rFonts w:ascii="Times New Roman" w:hAnsi="Times New Roman" w:cs="Times New Roman"/>
          <w:b/>
          <w:i/>
          <w:sz w:val="24"/>
          <w:szCs w:val="24"/>
        </w:rPr>
        <w:t xml:space="preserve">   12.45 val.  </w:t>
      </w:r>
      <w:r w:rsidR="00F96C98">
        <w:rPr>
          <w:rFonts w:ascii="Times New Roman" w:hAnsi="Times New Roman" w:cs="Times New Roman"/>
          <w:b/>
          <w:i/>
          <w:sz w:val="24"/>
          <w:szCs w:val="24"/>
        </w:rPr>
        <w:t>2-oji seminaro dalis:</w:t>
      </w:r>
    </w:p>
    <w:p w:rsidR="005B7E46" w:rsidRPr="005B7E46" w:rsidRDefault="005B7E46" w:rsidP="005B7E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46">
        <w:rPr>
          <w:rFonts w:ascii="Times New Roman" w:hAnsi="Times New Roman" w:cs="Times New Roman"/>
          <w:sz w:val="24"/>
          <w:szCs w:val="24"/>
        </w:rPr>
        <w:t>Kultūros rinkos tyrimai ir paklausos vertinimas bei valdymas.</w:t>
      </w:r>
    </w:p>
    <w:p w:rsidR="005B7E46" w:rsidRPr="005B7E46" w:rsidRDefault="005B7E46" w:rsidP="005B7E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46">
        <w:rPr>
          <w:rFonts w:ascii="Times New Roman" w:hAnsi="Times New Roman" w:cs="Times New Roman"/>
          <w:sz w:val="24"/>
          <w:szCs w:val="24"/>
        </w:rPr>
        <w:t>Kultūros vartotojų ir jų poreikių analizė. Psichografija.</w:t>
      </w:r>
      <w:r w:rsidR="00F96C98">
        <w:rPr>
          <w:rFonts w:ascii="Times New Roman" w:hAnsi="Times New Roman" w:cs="Times New Roman"/>
          <w:sz w:val="24"/>
          <w:szCs w:val="24"/>
        </w:rPr>
        <w:t xml:space="preserve"> </w:t>
      </w:r>
      <w:r w:rsidRPr="005B7E46">
        <w:rPr>
          <w:rFonts w:ascii="Times New Roman" w:hAnsi="Times New Roman" w:cs="Times New Roman"/>
          <w:sz w:val="24"/>
          <w:szCs w:val="24"/>
        </w:rPr>
        <w:t>Vartotojų</w:t>
      </w:r>
      <w:r w:rsidR="00F96C98">
        <w:rPr>
          <w:rFonts w:ascii="Times New Roman" w:hAnsi="Times New Roman" w:cs="Times New Roman"/>
          <w:sz w:val="24"/>
          <w:szCs w:val="24"/>
        </w:rPr>
        <w:t xml:space="preserve"> </w:t>
      </w:r>
      <w:r w:rsidRPr="005B7E46">
        <w:rPr>
          <w:rFonts w:ascii="Times New Roman" w:hAnsi="Times New Roman" w:cs="Times New Roman"/>
          <w:sz w:val="24"/>
          <w:szCs w:val="24"/>
        </w:rPr>
        <w:t>pritraukimas ir išlaikymas.</w:t>
      </w:r>
    </w:p>
    <w:p w:rsidR="005B7E46" w:rsidRPr="005B7E46" w:rsidRDefault="005B7E46" w:rsidP="005B7E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46">
        <w:rPr>
          <w:rFonts w:ascii="Times New Roman" w:hAnsi="Times New Roman" w:cs="Times New Roman"/>
          <w:sz w:val="24"/>
          <w:szCs w:val="24"/>
        </w:rPr>
        <w:t>Kultūros produkto/paslaugos kūrimas, vertės nustatymas.</w:t>
      </w:r>
    </w:p>
    <w:p w:rsidR="005B7E46" w:rsidRPr="005B7E46" w:rsidRDefault="005B7E46" w:rsidP="005B7E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46">
        <w:rPr>
          <w:rFonts w:ascii="Times New Roman" w:hAnsi="Times New Roman" w:cs="Times New Roman"/>
          <w:sz w:val="24"/>
          <w:szCs w:val="24"/>
        </w:rPr>
        <w:t>Marketingo komunikacijos planavimas. Situacijos (aplinkos) analizė ir tikslinės</w:t>
      </w:r>
    </w:p>
    <w:p w:rsidR="005B7E46" w:rsidRDefault="005B7E46" w:rsidP="005B7E46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5B7E46">
        <w:rPr>
          <w:rFonts w:ascii="Times New Roman" w:hAnsi="Times New Roman" w:cs="Times New Roman"/>
          <w:sz w:val="24"/>
          <w:szCs w:val="24"/>
        </w:rPr>
        <w:t>auditorijos identifikavimas (segmentavimas).</w:t>
      </w:r>
    </w:p>
    <w:p w:rsidR="00656B6C" w:rsidRPr="00656B6C" w:rsidRDefault="00656B6C" w:rsidP="00656B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56B6C">
        <w:rPr>
          <w:rFonts w:ascii="Times New Roman" w:hAnsi="Times New Roman" w:cs="Times New Roman"/>
          <w:b/>
          <w:i/>
          <w:sz w:val="24"/>
          <w:szCs w:val="24"/>
        </w:rPr>
        <w:t xml:space="preserve">    14.45 val. Kavos pertrauka</w:t>
      </w:r>
    </w:p>
    <w:p w:rsidR="00656B6C" w:rsidRPr="00656B6C" w:rsidRDefault="00656B6C" w:rsidP="00656B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656B6C">
        <w:rPr>
          <w:rFonts w:ascii="Times New Roman" w:hAnsi="Times New Roman" w:cs="Times New Roman"/>
          <w:b/>
          <w:i/>
          <w:sz w:val="24"/>
          <w:szCs w:val="24"/>
        </w:rPr>
        <w:t xml:space="preserve">15.00 val. </w:t>
      </w:r>
    </w:p>
    <w:p w:rsidR="005B7E46" w:rsidRPr="005B7E46" w:rsidRDefault="005B7E46" w:rsidP="00656B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46">
        <w:rPr>
          <w:rFonts w:ascii="Times New Roman" w:hAnsi="Times New Roman" w:cs="Times New Roman"/>
          <w:sz w:val="24"/>
          <w:szCs w:val="24"/>
        </w:rPr>
        <w:t>„Hibridinė“ rinkodara – iššūkiai ir perspektyvos.</w:t>
      </w:r>
    </w:p>
    <w:p w:rsidR="005B7E46" w:rsidRPr="005B7E46" w:rsidRDefault="005B7E46" w:rsidP="005B7E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46">
        <w:rPr>
          <w:rFonts w:ascii="Times New Roman" w:hAnsi="Times New Roman" w:cs="Times New Roman"/>
          <w:sz w:val="24"/>
          <w:szCs w:val="24"/>
        </w:rPr>
        <w:t>Atvejo analizė kūrybinio mąstymo metodų pagalba.</w:t>
      </w:r>
    </w:p>
    <w:p w:rsidR="005B7E46" w:rsidRPr="00F96C98" w:rsidRDefault="00F96C9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656B6C" w:rsidRPr="00F96C98">
        <w:rPr>
          <w:rFonts w:ascii="Times New Roman" w:hAnsi="Times New Roman" w:cs="Times New Roman"/>
          <w:b/>
          <w:i/>
          <w:sz w:val="24"/>
          <w:szCs w:val="24"/>
        </w:rPr>
        <w:t>16.00 val. seminaro užbaigimas.</w:t>
      </w:r>
    </w:p>
    <w:p w:rsidR="00C92F92" w:rsidRDefault="00C92F92" w:rsidP="00FD2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Seminaro organizatorius: Salos etnokultūros ir informacijos centras</w:t>
      </w:r>
    </w:p>
    <w:p w:rsidR="00C92F92" w:rsidRDefault="00C92F92" w:rsidP="00FD2059">
      <w:pPr>
        <w:pStyle w:val="Antrat1"/>
        <w:shd w:val="clear" w:color="auto" w:fill="FAFAFA"/>
        <w:spacing w:after="0" w:afterAutospacing="0"/>
        <w:rPr>
          <w:b w:val="0"/>
          <w:sz w:val="24"/>
          <w:szCs w:val="24"/>
        </w:rPr>
      </w:pPr>
      <w:r w:rsidRPr="00FD2059">
        <w:rPr>
          <w:b w:val="0"/>
          <w:sz w:val="24"/>
          <w:szCs w:val="24"/>
        </w:rPr>
        <w:t>Partneriai:</w:t>
      </w:r>
      <w:r>
        <w:rPr>
          <w:sz w:val="24"/>
          <w:szCs w:val="24"/>
        </w:rPr>
        <w:t xml:space="preserve"> </w:t>
      </w:r>
      <w:r w:rsidRPr="00FD2059">
        <w:rPr>
          <w:b w:val="0"/>
          <w:sz w:val="24"/>
          <w:szCs w:val="24"/>
        </w:rPr>
        <w:t>Šilutės r. pedagogų švietimo centras</w:t>
      </w:r>
    </w:p>
    <w:p w:rsidR="00FD2059" w:rsidRDefault="00FD2059" w:rsidP="00FD2059">
      <w:pPr>
        <w:pStyle w:val="Antrat1"/>
        <w:shd w:val="clear" w:color="auto" w:fill="FAFAFA"/>
        <w:spacing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Seminaro rėmėjas:  Šilutės rajono savivaldybė</w:t>
      </w:r>
    </w:p>
    <w:p w:rsidR="00FD2059" w:rsidRPr="00F96C98" w:rsidRDefault="00FD2059" w:rsidP="00E56A76">
      <w:pPr>
        <w:pStyle w:val="Antrat1"/>
        <w:shd w:val="clear" w:color="auto" w:fill="FAFAFA"/>
        <w:spacing w:before="0" w:beforeAutospacing="0" w:after="0" w:afterAutospacing="0"/>
        <w:rPr>
          <w:sz w:val="24"/>
          <w:szCs w:val="24"/>
        </w:rPr>
      </w:pPr>
      <w:r w:rsidRPr="00F96C98">
        <w:rPr>
          <w:sz w:val="24"/>
          <w:szCs w:val="24"/>
        </w:rPr>
        <w:t>Seminaro vieta:</w:t>
      </w:r>
      <w:r w:rsidR="00F96C98" w:rsidRPr="00F96C98">
        <w:rPr>
          <w:sz w:val="24"/>
          <w:szCs w:val="24"/>
        </w:rPr>
        <w:t xml:space="preserve"> </w:t>
      </w:r>
      <w:r w:rsidRPr="00F96C98">
        <w:rPr>
          <w:sz w:val="24"/>
          <w:szCs w:val="24"/>
        </w:rPr>
        <w:t xml:space="preserve"> Salos etnokultūros ir informacijos centras</w:t>
      </w:r>
      <w:r w:rsidR="00E56A76" w:rsidRPr="00F96C98">
        <w:rPr>
          <w:sz w:val="24"/>
          <w:szCs w:val="24"/>
        </w:rPr>
        <w:t xml:space="preserve">, registruotis tel.: 8 441 50010, </w:t>
      </w:r>
    </w:p>
    <w:p w:rsidR="00E56A76" w:rsidRPr="00F96C98" w:rsidRDefault="00E56A76" w:rsidP="00E56A76">
      <w:pPr>
        <w:pStyle w:val="Antrat1"/>
        <w:shd w:val="clear" w:color="auto" w:fill="FAFAFA"/>
        <w:spacing w:before="0" w:beforeAutospacing="0" w:after="0" w:afterAutospacing="0"/>
        <w:rPr>
          <w:rFonts w:ascii="Arial" w:hAnsi="Arial" w:cs="Arial"/>
          <w:lang w:val="en-US"/>
        </w:rPr>
      </w:pPr>
      <w:r w:rsidRPr="00F96C98">
        <w:rPr>
          <w:sz w:val="24"/>
          <w:szCs w:val="24"/>
        </w:rPr>
        <w:t xml:space="preserve"> rusnessala.etno@gmail.com</w:t>
      </w:r>
    </w:p>
    <w:p w:rsidR="00C92F92" w:rsidRPr="00C92F92" w:rsidRDefault="00C92F92" w:rsidP="00FD205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9"/>
          <w:szCs w:val="19"/>
          <w:lang w:eastAsia="lt-LT"/>
        </w:rPr>
      </w:pPr>
    </w:p>
    <w:p w:rsidR="00C92F92" w:rsidRPr="005B7E46" w:rsidRDefault="00C92F92">
      <w:pPr>
        <w:rPr>
          <w:rFonts w:ascii="Times New Roman" w:hAnsi="Times New Roman" w:cs="Times New Roman"/>
          <w:sz w:val="24"/>
          <w:szCs w:val="24"/>
        </w:rPr>
      </w:pPr>
    </w:p>
    <w:sectPr w:rsidR="00C92F92" w:rsidRPr="005B7E46" w:rsidSect="00A756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2CFE"/>
    <w:multiLevelType w:val="hybridMultilevel"/>
    <w:tmpl w:val="7DEE8F6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compat/>
  <w:rsids>
    <w:rsidRoot w:val="005B7E46"/>
    <w:rsid w:val="0023067D"/>
    <w:rsid w:val="005B7E46"/>
    <w:rsid w:val="005C052E"/>
    <w:rsid w:val="00656B6C"/>
    <w:rsid w:val="00900707"/>
    <w:rsid w:val="00A756A5"/>
    <w:rsid w:val="00C92F92"/>
    <w:rsid w:val="00CC3B72"/>
    <w:rsid w:val="00E56A76"/>
    <w:rsid w:val="00F96C98"/>
    <w:rsid w:val="00FD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56A5"/>
  </w:style>
  <w:style w:type="paragraph" w:styleId="Antrat1">
    <w:name w:val="heading 1"/>
    <w:basedOn w:val="prastasis"/>
    <w:link w:val="Antrat1Diagrama"/>
    <w:uiPriority w:val="9"/>
    <w:qFormat/>
    <w:rsid w:val="00C92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B7E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656B6C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C92F92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995">
              <w:marLeft w:val="0"/>
              <w:marRight w:val="0"/>
              <w:marTop w:val="0"/>
              <w:marBottom w:val="136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15862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cp:lastPrinted>2015-10-12T06:11:00Z</cp:lastPrinted>
  <dcterms:created xsi:type="dcterms:W3CDTF">2015-10-12T05:10:00Z</dcterms:created>
  <dcterms:modified xsi:type="dcterms:W3CDTF">2015-10-12T06:55:00Z</dcterms:modified>
</cp:coreProperties>
</file>